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8"/>
        <w:gridCol w:w="8162"/>
      </w:tblGrid>
      <w:tr w:rsidR="00753744" w:rsidRPr="00A76F15" w:rsidTr="005043D3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9864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_of_Armen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4" cy="11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 w:eastAsia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ՅՆ ԿՐԹՈ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ԵՎ ԳԻՏՈ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ԿՈՄԻՏԵ</w:t>
            </w:r>
          </w:p>
          <w:p w:rsidR="00753744" w:rsidRPr="00485731" w:rsidRDefault="00753744" w:rsidP="005043D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:rsidR="00753744" w:rsidRPr="00753744" w:rsidRDefault="00753744" w:rsidP="00485731">
      <w:pPr>
        <w:spacing w:line="360" w:lineRule="auto"/>
        <w:jc w:val="both"/>
        <w:rPr>
          <w:rFonts w:ascii="GHEA Grapalat" w:hAnsi="GHEA Grapalat"/>
          <w:sz w:val="8"/>
          <w:lang w:val="hy-AM"/>
        </w:rPr>
      </w:pPr>
    </w:p>
    <w:p w:rsidR="00485731" w:rsidRPr="00DB0885" w:rsidRDefault="00485731" w:rsidP="00485731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ք. Երևան</w:t>
      </w:r>
      <w:r w:rsidRPr="00DB0885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</w:t>
      </w:r>
      <w:r w:rsidR="005B4722">
        <w:rPr>
          <w:rFonts w:ascii="GHEA Grapalat" w:hAnsi="GHEA Grapalat"/>
          <w:lang w:val="hy-AM"/>
        </w:rPr>
        <w:t xml:space="preserve">N  </w:t>
      </w:r>
      <w:r w:rsidR="00A76F15" w:rsidRPr="00A76F15">
        <w:rPr>
          <w:rFonts w:ascii="GHEA Grapalat" w:hAnsi="GHEA Grapalat"/>
          <w:lang w:val="hy-AM"/>
        </w:rPr>
        <w:t>76-Ա</w:t>
      </w:r>
      <w:r w:rsidR="005B4722">
        <w:rPr>
          <w:rFonts w:ascii="GHEA Grapalat" w:hAnsi="GHEA Grapalat"/>
          <w:lang w:val="hy-AM"/>
        </w:rPr>
        <w:t xml:space="preserve">                                    </w:t>
      </w:r>
      <w:r w:rsidR="00A76F15" w:rsidRPr="00A76F15">
        <w:rPr>
          <w:rFonts w:ascii="GHEA Grapalat" w:hAnsi="GHEA Grapalat"/>
          <w:lang w:val="hy-AM"/>
        </w:rPr>
        <w:tab/>
      </w:r>
      <w:r w:rsidR="00A76F15" w:rsidRPr="00A76F15">
        <w:rPr>
          <w:rFonts w:ascii="GHEA Grapalat" w:hAnsi="GHEA Grapalat"/>
          <w:lang w:val="hy-AM"/>
        </w:rPr>
        <w:tab/>
      </w:r>
      <w:r w:rsidR="005B4722">
        <w:rPr>
          <w:rFonts w:ascii="GHEA Grapalat" w:hAnsi="GHEA Grapalat"/>
          <w:lang w:val="hy-AM"/>
        </w:rPr>
        <w:t xml:space="preserve"> </w:t>
      </w:r>
      <w:r w:rsidR="005B4722">
        <w:rPr>
          <w:rFonts w:ascii="GHEA Grapalat" w:hAnsi="GHEA Grapalat"/>
          <w:lang w:val="hy-AM"/>
        </w:rPr>
        <w:tab/>
        <w:t xml:space="preserve">  «</w:t>
      </w:r>
      <w:r w:rsidR="00A76F15" w:rsidRPr="00A76F15">
        <w:rPr>
          <w:rFonts w:ascii="GHEA Grapalat" w:hAnsi="GHEA Grapalat"/>
          <w:lang w:val="hy-AM"/>
        </w:rPr>
        <w:t>20</w:t>
      </w:r>
      <w:r w:rsidR="005B4722">
        <w:rPr>
          <w:rFonts w:ascii="GHEA Grapalat" w:hAnsi="GHEA Grapalat" w:cs="Times Armenian"/>
          <w:lang w:val="hy-AM"/>
        </w:rPr>
        <w:t xml:space="preserve">»  </w:t>
      </w:r>
      <w:r w:rsidR="00A76F15" w:rsidRPr="00A76F15">
        <w:rPr>
          <w:rFonts w:ascii="GHEA Grapalat" w:hAnsi="GHEA Grapalat" w:cs="Times Armenian"/>
          <w:lang w:val="hy-AM"/>
        </w:rPr>
        <w:t>դեկտեմբեր</w:t>
      </w:r>
      <w:r w:rsidR="003C66B2" w:rsidRPr="00715652">
        <w:rPr>
          <w:rFonts w:ascii="GHEA Grapalat" w:hAnsi="GHEA Grapalat" w:cs="Times Armenian"/>
          <w:lang w:val="hy-AM"/>
        </w:rPr>
        <w:t xml:space="preserve">   </w:t>
      </w:r>
      <w:r w:rsidR="005B4722">
        <w:rPr>
          <w:rFonts w:ascii="GHEA Grapalat" w:hAnsi="GHEA Grapalat" w:cs="Times Armenian"/>
          <w:lang w:val="hy-AM"/>
        </w:rPr>
        <w:t xml:space="preserve">  2023թ</w:t>
      </w:r>
      <w:r w:rsidR="005B4722">
        <w:rPr>
          <w:rFonts w:ascii="GHEA Grapalat" w:hAnsi="GHEA Grapalat"/>
          <w:lang w:val="hy-AM"/>
        </w:rPr>
        <w:t>.</w:t>
      </w:r>
    </w:p>
    <w:p w:rsidR="00AE4D55" w:rsidRPr="006372C3" w:rsidRDefault="00AE4D55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DB0885" w:rsidRDefault="00DB0885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  <w:r w:rsidRPr="007D2353">
        <w:rPr>
          <w:rFonts w:ascii="GHEA Grapalat" w:hAnsi="GHEA Grapalat" w:cs="GHEA Grapalat"/>
          <w:b/>
          <w:bCs/>
          <w:sz w:val="26"/>
          <w:szCs w:val="26"/>
          <w:lang w:val="hy-AM"/>
        </w:rPr>
        <w:t>ԴՈՑԵՆՏԻ ԳԻՏԱԿԱՆ ԿՈՉՈՒՄՆԵՐ ՇՆՈՐՀԵԼՈՒ ՈՐՈՇՈՒՄՆԵՐԸ ՀԱՍՏԱՏԵԼՈՒ ԵՎ ՀԱՄԱՊԱՏԱՍԽԱՆ ԴԻՊԼՈՄՆԵՐՈՎ ԱՄՐԱԳՐԵԼՈՒ ՄԱՍԻՆ</w:t>
      </w:r>
    </w:p>
    <w:p w:rsidR="00DB0885" w:rsidRPr="00111868" w:rsidRDefault="00DB0885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C74D97" w:rsidRDefault="00C74D97" w:rsidP="00C74D97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Ղեկավարվելով «Գիտական և գիտատեխնիկական գործունեության մասին» օրենքի 15.1 հոդվածի 2-րդ մասի 7-րդ կետով, Հայաստանի Հանրապետության կառավարության 2001 թվականի հուլիսի 9-ի N 615 որոշմամբ հաստատված Հայաստանի Հանրապետությունում գիտամանկավարժական կադրերին պրոֆեսորի և դոցենտի գիտական կոչումներ շնորհելու կարգի 12-րդ կետով, Հայաստանի Հանրապետության կրթության, գիտության, մշակույթի և սպորտի նախարարի 2023 թվականի հուլիսի 12-ի N 28-Լ հրամանով հաստատված Հայաստանի Հանրապետության կրության, գիտության, մշակույթի և սպորտի նախարարության բարձրագույն կրութության և գիտության կոմիտեի կանոնադրության 11-րդ կետի 50-րդ ենթակետով, ինչպես նաև հիմք ընդունելով Հայաստանի Հանրապետության կրթության, գիտության, մշակույթի և սպորտի նախարարության բարձրագույն կրթության և գիտության կոմիտեի գիտական կոչումների հաստատման 2023 թվականի </w:t>
      </w:r>
      <w:r w:rsidR="0087666F">
        <w:rPr>
          <w:rFonts w:ascii="GHEA Grapalat" w:hAnsi="GHEA Grapalat"/>
          <w:lang w:val="hy-AM"/>
        </w:rPr>
        <w:t>դեկտեմ</w:t>
      </w:r>
      <w:r>
        <w:rPr>
          <w:rFonts w:ascii="GHEA Grapalat" w:hAnsi="GHEA Grapalat"/>
          <w:lang w:val="hy-AM"/>
        </w:rPr>
        <w:t xml:space="preserve">բերի </w:t>
      </w:r>
      <w:r w:rsidR="00DB28D2" w:rsidRPr="00DB28D2">
        <w:rPr>
          <w:rFonts w:ascii="GHEA Grapalat" w:hAnsi="GHEA Grapalat"/>
          <w:lang w:val="hy-AM"/>
        </w:rPr>
        <w:t>20</w:t>
      </w:r>
      <w:r w:rsidRPr="00980D80">
        <w:rPr>
          <w:rFonts w:ascii="GHEA Grapalat" w:hAnsi="GHEA Grapalat"/>
          <w:lang w:val="hy-AM"/>
        </w:rPr>
        <w:t>-ի N 2</w:t>
      </w:r>
      <w:r w:rsidR="00DB28D2" w:rsidRPr="00DB28D2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  <w:lang w:val="hy-AM"/>
        </w:rPr>
        <w:t xml:space="preserve"> նիստի արձանագրությունը`</w:t>
      </w:r>
    </w:p>
    <w:p w:rsidR="00DB0885" w:rsidRDefault="00DB0885" w:rsidP="00DB0885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DB0885" w:rsidRDefault="00DB0885" w:rsidP="00DB0885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  <w:r w:rsidRPr="00A53845">
        <w:rPr>
          <w:rFonts w:ascii="GHEA Grapalat" w:hAnsi="GHEA Grapalat" w:cs="GHEA Grapalat"/>
          <w:b/>
          <w:bCs/>
          <w:lang w:val="hy-AM"/>
        </w:rPr>
        <w:t>ՀՐԱՄԱՅՈՒՄ ԵՄ</w:t>
      </w:r>
    </w:p>
    <w:p w:rsidR="00AE4D55" w:rsidRPr="004A1AA4" w:rsidRDefault="00AE4D55" w:rsidP="00F36CA2">
      <w:p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Հաստատել և դիպլոմ</w:t>
      </w:r>
      <w:r w:rsidRPr="00AE4D55">
        <w:rPr>
          <w:rFonts w:ascii="GHEA Grapalat" w:hAnsi="GHEA Grapalat"/>
          <w:lang w:val="hy-AM"/>
        </w:rPr>
        <w:t>ներ</w:t>
      </w:r>
      <w:r>
        <w:rPr>
          <w:rFonts w:ascii="GHEA Grapalat" w:hAnsi="GHEA Grapalat"/>
          <w:lang w:val="hy-AM"/>
        </w:rPr>
        <w:t>ով ամրագրել</w:t>
      </w:r>
      <w:r w:rsidR="00DD5A7B" w:rsidRPr="004A1AA4">
        <w:rPr>
          <w:rFonts w:ascii="GHEA Grapalat" w:hAnsi="GHEA Grapalat"/>
          <w:lang w:val="hy-AM"/>
        </w:rPr>
        <w:t>՝</w:t>
      </w:r>
    </w:p>
    <w:p w:rsidR="00AE4D55" w:rsidRPr="00AE4D55" w:rsidRDefault="00AE4D55" w:rsidP="00AE4D55">
      <w:pPr>
        <w:spacing w:line="360" w:lineRule="auto"/>
        <w:rPr>
          <w:rFonts w:ascii="GHEA Grapalat" w:hAnsi="GHEA Grapalat" w:cs="GHEA Grapalat"/>
          <w:bCs/>
          <w:sz w:val="26"/>
          <w:szCs w:val="26"/>
          <w:lang w:val="hy-AM"/>
        </w:rPr>
      </w:pPr>
    </w:p>
    <w:p w:rsidR="00AE4D55" w:rsidRPr="00834ABF" w:rsidRDefault="00F36CA2" w:rsidP="00F36CA2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bCs/>
          <w:lang w:val="hy-AM"/>
        </w:rPr>
      </w:pPr>
      <w:r w:rsidRPr="00F36CA2">
        <w:rPr>
          <w:rFonts w:ascii="GHEA Grapalat" w:hAnsi="GHEA Grapalat" w:cs="GHEA Grapalat"/>
          <w:lang w:val="hy-AM"/>
        </w:rPr>
        <w:tab/>
      </w:r>
      <w:r w:rsidR="0087666F" w:rsidRPr="0087666F">
        <w:rPr>
          <w:rFonts w:ascii="GHEA Grapalat" w:hAnsi="GHEA Grapalat" w:cs="GHEA Grapalat"/>
          <w:lang w:val="hy-AM"/>
        </w:rPr>
        <w:t>Հայ</w:t>
      </w:r>
      <w:r w:rsidR="00722C3B" w:rsidRPr="00722C3B">
        <w:rPr>
          <w:rFonts w:ascii="GHEA Grapalat" w:hAnsi="GHEA Grapalat" w:cs="GHEA Grapalat"/>
          <w:lang w:val="hy-AM"/>
        </w:rPr>
        <w:t>-Ռուսական համալսարանի</w:t>
      </w:r>
      <w:r w:rsidR="00AE4D55" w:rsidRPr="00834ABF">
        <w:rPr>
          <w:rFonts w:ascii="GHEA Grapalat" w:hAnsi="GHEA Grapalat" w:cs="GHEA Grapalat"/>
          <w:lang w:val="hy-AM"/>
        </w:rPr>
        <w:t xml:space="preserve"> գիտական խոր</w:t>
      </w:r>
      <w:r w:rsidR="00834ABF">
        <w:rPr>
          <w:rFonts w:ascii="GHEA Grapalat" w:hAnsi="GHEA Grapalat" w:cs="GHEA Grapalat"/>
          <w:lang w:val="hy-AM"/>
        </w:rPr>
        <w:t xml:space="preserve">հրդի </w:t>
      </w:r>
      <w:r w:rsidR="00722C3B" w:rsidRPr="00722C3B">
        <w:rPr>
          <w:rFonts w:ascii="GHEA Grapalat" w:hAnsi="GHEA Grapalat" w:cs="GHEA Grapalat"/>
          <w:lang w:val="hy-AM"/>
        </w:rPr>
        <w:t>20</w:t>
      </w:r>
      <w:r w:rsidR="00834ABF">
        <w:rPr>
          <w:rFonts w:ascii="GHEA Grapalat" w:hAnsi="GHEA Grapalat" w:cs="GHEA Grapalat"/>
          <w:lang w:val="hy-AM"/>
        </w:rPr>
        <w:t>.</w:t>
      </w:r>
      <w:r w:rsidR="0087666F" w:rsidRPr="0087666F">
        <w:rPr>
          <w:rFonts w:ascii="GHEA Grapalat" w:hAnsi="GHEA Grapalat" w:cs="GHEA Grapalat"/>
          <w:lang w:val="hy-AM"/>
        </w:rPr>
        <w:t>11</w:t>
      </w:r>
      <w:r w:rsidR="00834ABF">
        <w:rPr>
          <w:rFonts w:ascii="GHEA Grapalat" w:hAnsi="GHEA Grapalat" w:cs="GHEA Grapalat"/>
          <w:lang w:val="hy-AM"/>
        </w:rPr>
        <w:t xml:space="preserve">.2023թ. հ. </w:t>
      </w:r>
      <w:r w:rsidR="00722C3B" w:rsidRPr="00722C3B">
        <w:rPr>
          <w:rFonts w:ascii="GHEA Grapalat" w:hAnsi="GHEA Grapalat" w:cs="GHEA Grapalat"/>
          <w:lang w:val="hy-AM"/>
        </w:rPr>
        <w:t>6</w:t>
      </w:r>
      <w:r w:rsidR="00834ABF">
        <w:rPr>
          <w:rFonts w:ascii="GHEA Grapalat" w:hAnsi="GHEA Grapalat" w:cs="GHEA Grapalat"/>
          <w:lang w:val="hy-AM"/>
        </w:rPr>
        <w:t xml:space="preserve"> որոշումը</w:t>
      </w:r>
      <w:r w:rsidR="00834ABF" w:rsidRPr="00834ABF">
        <w:rPr>
          <w:rFonts w:ascii="GHEA Grapalat" w:hAnsi="GHEA Grapalat" w:cs="GHEA Grapalat"/>
          <w:lang w:val="hy-AM"/>
        </w:rPr>
        <w:t>`</w:t>
      </w:r>
    </w:p>
    <w:p w:rsidR="00AE4D55" w:rsidRPr="0066561F" w:rsidRDefault="00AE4D55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1</w:t>
      </w:r>
      <w:r w:rsidR="00C14BB6" w:rsidRPr="00C14BB6">
        <w:rPr>
          <w:rFonts w:ascii="GHEA Grapalat" w:hAnsi="GHEA Grapalat" w:cs="GHEA Grapalat"/>
          <w:lang w:val="hy-AM"/>
        </w:rPr>
        <w:t>.</w:t>
      </w:r>
      <w:r w:rsidRPr="00AE4D55">
        <w:rPr>
          <w:rFonts w:ascii="GHEA Grapalat" w:hAnsi="GHEA Grapalat" w:cs="GHEA Grapalat"/>
          <w:lang w:val="hy-AM"/>
        </w:rPr>
        <w:t xml:space="preserve"> </w:t>
      </w:r>
      <w:r w:rsidR="00722C3B" w:rsidRPr="0066561F">
        <w:rPr>
          <w:rFonts w:ascii="GHEA Grapalat" w:hAnsi="GHEA Grapalat" w:cs="GHEA Grapalat"/>
          <w:lang w:val="hy-AM"/>
        </w:rPr>
        <w:t>Մերի Ռաֆիկի Թադևոսյանին</w:t>
      </w:r>
      <w:r w:rsidRPr="00AE4D55">
        <w:rPr>
          <w:rFonts w:ascii="GHEA Grapalat" w:hAnsi="GHEA Grapalat" w:cs="GHEA Grapalat"/>
          <w:lang w:val="hy-AM"/>
        </w:rPr>
        <w:tab/>
      </w:r>
      <w:r w:rsidR="00305869" w:rsidRPr="00B303A4">
        <w:rPr>
          <w:rFonts w:ascii="GHEA Grapalat" w:hAnsi="GHEA Grapalat" w:cs="GHEA Grapalat"/>
          <w:lang w:val="hy-AM"/>
        </w:rPr>
        <w:tab/>
      </w:r>
      <w:r w:rsidRPr="00AE4D55">
        <w:rPr>
          <w:rFonts w:ascii="GHEA Grapalat" w:hAnsi="GHEA Grapalat" w:cs="GHEA Grapalat"/>
          <w:lang w:val="hy-AM"/>
        </w:rPr>
        <w:t>-</w:t>
      </w:r>
      <w:r w:rsidRPr="00AE4D55">
        <w:rPr>
          <w:rFonts w:ascii="GHEA Grapalat" w:hAnsi="GHEA Grapalat" w:cs="GHEA Grapalat"/>
          <w:lang w:val="hy-AM"/>
        </w:rPr>
        <w:tab/>
      </w:r>
      <w:r w:rsidR="00722C3B" w:rsidRPr="0066561F">
        <w:rPr>
          <w:rFonts w:ascii="GHEA Grapalat" w:hAnsi="GHEA Grapalat" w:cs="GHEA Grapalat"/>
          <w:lang w:val="hy-AM"/>
        </w:rPr>
        <w:t>գրականագիտություն</w:t>
      </w:r>
    </w:p>
    <w:p w:rsidR="00722C3B" w:rsidRPr="0066561F" w:rsidRDefault="00722C3B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66561F">
        <w:rPr>
          <w:rFonts w:ascii="GHEA Grapalat" w:hAnsi="GHEA Grapalat" w:cs="GHEA Grapalat"/>
          <w:lang w:val="hy-AM"/>
        </w:rPr>
        <w:t>2. Սերինե Սեդրակի Միսիսյանին</w:t>
      </w:r>
      <w:r w:rsidRPr="0066561F">
        <w:rPr>
          <w:rFonts w:ascii="GHEA Grapalat" w:hAnsi="GHEA Grapalat" w:cs="GHEA Grapalat"/>
          <w:lang w:val="hy-AM"/>
        </w:rPr>
        <w:tab/>
      </w:r>
      <w:r w:rsidRPr="0066561F">
        <w:rPr>
          <w:rFonts w:ascii="GHEA Grapalat" w:hAnsi="GHEA Grapalat" w:cs="GHEA Grapalat"/>
          <w:lang w:val="hy-AM"/>
        </w:rPr>
        <w:tab/>
        <w:t>-</w:t>
      </w:r>
      <w:r w:rsidRPr="0066561F">
        <w:rPr>
          <w:rFonts w:ascii="GHEA Grapalat" w:hAnsi="GHEA Grapalat" w:cs="GHEA Grapalat"/>
          <w:lang w:val="hy-AM"/>
        </w:rPr>
        <w:tab/>
        <w:t>լեզվաբանությո</w:t>
      </w:r>
      <w:r w:rsidR="001C2F24" w:rsidRPr="00A76F15">
        <w:rPr>
          <w:rFonts w:ascii="GHEA Grapalat" w:hAnsi="GHEA Grapalat" w:cs="GHEA Grapalat"/>
          <w:lang w:val="hy-AM"/>
        </w:rPr>
        <w:t>ւ</w:t>
      </w:r>
      <w:r w:rsidRPr="0066561F">
        <w:rPr>
          <w:rFonts w:ascii="GHEA Grapalat" w:hAnsi="GHEA Grapalat" w:cs="GHEA Grapalat"/>
          <w:lang w:val="hy-AM"/>
        </w:rPr>
        <w:t>ն</w:t>
      </w:r>
    </w:p>
    <w:p w:rsidR="00715652" w:rsidRPr="0066561F" w:rsidRDefault="00715652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66561F">
        <w:rPr>
          <w:rFonts w:ascii="GHEA Grapalat" w:hAnsi="GHEA Grapalat" w:cs="GHEA Grapalat"/>
          <w:lang w:val="hy-AM"/>
        </w:rPr>
        <w:t>և 12.12.2023թ. հ. 7 որոշումը՝</w:t>
      </w:r>
    </w:p>
    <w:p w:rsidR="00715652" w:rsidRPr="0066561F" w:rsidRDefault="00715652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66561F">
        <w:rPr>
          <w:rFonts w:ascii="GHEA Grapalat" w:hAnsi="GHEA Grapalat" w:cs="GHEA Grapalat"/>
          <w:lang w:val="hy-AM"/>
        </w:rPr>
        <w:t>1. Անի Ասատուրի Փաշայանին</w:t>
      </w:r>
      <w:r w:rsidRPr="0066561F">
        <w:rPr>
          <w:rFonts w:ascii="GHEA Grapalat" w:hAnsi="GHEA Grapalat" w:cs="GHEA Grapalat"/>
          <w:lang w:val="hy-AM"/>
        </w:rPr>
        <w:tab/>
      </w:r>
      <w:r w:rsidRPr="0066561F">
        <w:rPr>
          <w:rFonts w:ascii="GHEA Grapalat" w:hAnsi="GHEA Grapalat" w:cs="GHEA Grapalat"/>
          <w:lang w:val="hy-AM"/>
        </w:rPr>
        <w:tab/>
      </w:r>
      <w:r w:rsidRPr="0066561F">
        <w:rPr>
          <w:rFonts w:ascii="GHEA Grapalat" w:hAnsi="GHEA Grapalat" w:cs="GHEA Grapalat"/>
          <w:lang w:val="hy-AM"/>
        </w:rPr>
        <w:tab/>
        <w:t>-</w:t>
      </w:r>
      <w:r w:rsidRPr="0066561F">
        <w:rPr>
          <w:rFonts w:ascii="GHEA Grapalat" w:hAnsi="GHEA Grapalat" w:cs="GHEA Grapalat"/>
          <w:lang w:val="hy-AM"/>
        </w:rPr>
        <w:tab/>
        <w:t>գրականագիտություն</w:t>
      </w:r>
    </w:p>
    <w:p w:rsidR="00AE4D55" w:rsidRPr="00AE4D55" w:rsidRDefault="00AE4D55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մասնագիտությամբ դոցենտի գիտական կոչում շնորհելու մասին:</w:t>
      </w:r>
    </w:p>
    <w:p w:rsidR="00AE4D55" w:rsidRPr="00AE4D55" w:rsidRDefault="00AE4D55" w:rsidP="00F36CA2">
      <w:pPr>
        <w:spacing w:line="360" w:lineRule="auto"/>
        <w:rPr>
          <w:rFonts w:ascii="GHEA Grapalat" w:hAnsi="GHEA Grapalat" w:cs="GHEA Grapalat"/>
          <w:bCs/>
          <w:sz w:val="26"/>
          <w:szCs w:val="26"/>
          <w:lang w:val="hy-AM"/>
        </w:rPr>
      </w:pPr>
    </w:p>
    <w:p w:rsidR="00AE4D55" w:rsidRPr="00F46DE1" w:rsidRDefault="00F36CA2" w:rsidP="00F36CA2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bCs/>
          <w:lang w:val="hy-AM"/>
        </w:rPr>
      </w:pPr>
      <w:r w:rsidRPr="00C14BB6">
        <w:rPr>
          <w:rFonts w:ascii="GHEA Grapalat" w:hAnsi="GHEA Grapalat" w:cs="GHEA Grapalat"/>
          <w:lang w:val="hy-AM"/>
        </w:rPr>
        <w:tab/>
      </w:r>
      <w:r w:rsidR="00722C3B" w:rsidRPr="00722C3B">
        <w:rPr>
          <w:rFonts w:ascii="GHEA Grapalat" w:hAnsi="GHEA Grapalat" w:cs="GHEA Grapalat"/>
          <w:lang w:val="hy-AM"/>
        </w:rPr>
        <w:t>Վանաձորի Հ</w:t>
      </w:r>
      <w:r w:rsidR="0022465A" w:rsidRPr="0022465A">
        <w:rPr>
          <w:rFonts w:ascii="GHEA Grapalat" w:hAnsi="GHEA Grapalat" w:cs="GHEA Grapalat"/>
          <w:lang w:val="hy-AM"/>
        </w:rPr>
        <w:t xml:space="preserve">. </w:t>
      </w:r>
      <w:r w:rsidR="00722C3B" w:rsidRPr="00722C3B">
        <w:rPr>
          <w:rFonts w:ascii="GHEA Grapalat" w:hAnsi="GHEA Grapalat" w:cs="GHEA Grapalat"/>
          <w:lang w:val="hy-AM"/>
        </w:rPr>
        <w:t>Թումանյանի</w:t>
      </w:r>
      <w:r w:rsidR="0022465A" w:rsidRPr="0022465A">
        <w:rPr>
          <w:rFonts w:ascii="GHEA Grapalat" w:hAnsi="GHEA Grapalat" w:cs="GHEA Grapalat"/>
          <w:lang w:val="hy-AM"/>
        </w:rPr>
        <w:t xml:space="preserve"> անվան պետական </w:t>
      </w:r>
      <w:r w:rsidR="00AE4D55" w:rsidRPr="00F46DE1">
        <w:rPr>
          <w:rFonts w:ascii="GHEA Grapalat" w:hAnsi="GHEA Grapalat" w:cs="GHEA Grapalat"/>
          <w:lang w:val="hy-AM"/>
        </w:rPr>
        <w:t xml:space="preserve">համալսարանի գիտական խորհրդի </w:t>
      </w:r>
      <w:r w:rsidR="0022465A" w:rsidRPr="0022465A">
        <w:rPr>
          <w:rFonts w:ascii="GHEA Grapalat" w:hAnsi="GHEA Grapalat" w:cs="GHEA Grapalat"/>
          <w:lang w:val="hy-AM"/>
        </w:rPr>
        <w:t>23</w:t>
      </w:r>
      <w:r w:rsidR="00AE4D55" w:rsidRPr="00F46DE1">
        <w:rPr>
          <w:rFonts w:ascii="GHEA Grapalat" w:hAnsi="GHEA Grapalat" w:cs="GHEA Grapalat"/>
          <w:lang w:val="hy-AM"/>
        </w:rPr>
        <w:t>.</w:t>
      </w:r>
      <w:r w:rsidR="0022465A" w:rsidRPr="0022465A">
        <w:rPr>
          <w:rFonts w:ascii="GHEA Grapalat" w:hAnsi="GHEA Grapalat" w:cs="GHEA Grapalat"/>
          <w:lang w:val="hy-AM"/>
        </w:rPr>
        <w:t>11</w:t>
      </w:r>
      <w:r w:rsidR="00AE4D55" w:rsidRPr="00F46DE1">
        <w:rPr>
          <w:rFonts w:ascii="GHEA Grapalat" w:hAnsi="GHEA Grapalat" w:cs="GHEA Grapalat"/>
          <w:lang w:val="hy-AM"/>
        </w:rPr>
        <w:t xml:space="preserve">.2023թ. հ. </w:t>
      </w:r>
      <w:r w:rsidR="00722C3B" w:rsidRPr="00722C3B">
        <w:rPr>
          <w:rFonts w:ascii="GHEA Grapalat" w:hAnsi="GHEA Grapalat" w:cs="GHEA Grapalat"/>
          <w:lang w:val="hy-AM"/>
        </w:rPr>
        <w:t>6</w:t>
      </w:r>
      <w:r w:rsidR="00AE4D55" w:rsidRPr="00F46DE1">
        <w:rPr>
          <w:rFonts w:ascii="GHEA Grapalat" w:hAnsi="GHEA Grapalat" w:cs="GHEA Grapalat"/>
          <w:lang w:val="hy-AM"/>
        </w:rPr>
        <w:t xml:space="preserve"> որոշումը</w:t>
      </w:r>
      <w:r w:rsidR="00F46DE1" w:rsidRPr="00F46DE1">
        <w:rPr>
          <w:rFonts w:ascii="GHEA Grapalat" w:hAnsi="GHEA Grapalat" w:cs="GHEA Grapalat"/>
          <w:lang w:val="hy-AM"/>
        </w:rPr>
        <w:t>`</w:t>
      </w:r>
    </w:p>
    <w:p w:rsidR="00AE4D55" w:rsidRPr="00F03258" w:rsidRDefault="00AE4D55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1</w:t>
      </w:r>
      <w:r w:rsidR="00C14BB6" w:rsidRPr="00C14BB6">
        <w:rPr>
          <w:rFonts w:ascii="GHEA Grapalat" w:hAnsi="GHEA Grapalat" w:cs="GHEA Grapalat"/>
          <w:lang w:val="hy-AM"/>
        </w:rPr>
        <w:t>.</w:t>
      </w:r>
      <w:r w:rsidRPr="00AE4D55">
        <w:rPr>
          <w:rFonts w:ascii="GHEA Grapalat" w:hAnsi="GHEA Grapalat" w:cs="GHEA Grapalat"/>
          <w:lang w:val="hy-AM"/>
        </w:rPr>
        <w:t xml:space="preserve"> </w:t>
      </w:r>
      <w:r w:rsidR="00722C3B" w:rsidRPr="00F03258">
        <w:rPr>
          <w:rFonts w:ascii="GHEA Grapalat" w:hAnsi="GHEA Grapalat" w:cs="GHEA Grapalat"/>
          <w:lang w:val="hy-AM"/>
        </w:rPr>
        <w:t>Արինե Տարոնի Ստեփանյանին</w:t>
      </w:r>
      <w:r w:rsidR="00981D94" w:rsidRPr="00C14BB6">
        <w:rPr>
          <w:rFonts w:ascii="GHEA Grapalat" w:hAnsi="GHEA Grapalat" w:cs="GHEA Grapalat"/>
          <w:lang w:val="hy-AM"/>
        </w:rPr>
        <w:tab/>
      </w:r>
      <w:r w:rsidRPr="00AE4D55">
        <w:rPr>
          <w:rFonts w:ascii="GHEA Grapalat" w:hAnsi="GHEA Grapalat" w:cs="GHEA Grapalat"/>
          <w:lang w:val="hy-AM"/>
        </w:rPr>
        <w:tab/>
        <w:t>-</w:t>
      </w:r>
      <w:r w:rsidRPr="00AE4D55">
        <w:rPr>
          <w:rFonts w:ascii="GHEA Grapalat" w:hAnsi="GHEA Grapalat" w:cs="GHEA Grapalat"/>
          <w:lang w:val="hy-AM"/>
        </w:rPr>
        <w:tab/>
      </w:r>
      <w:r w:rsidR="00F03258" w:rsidRPr="00F03258">
        <w:rPr>
          <w:rFonts w:ascii="GHEA Grapalat" w:hAnsi="GHEA Grapalat" w:cs="GHEA Grapalat"/>
          <w:lang w:val="hy-AM"/>
        </w:rPr>
        <w:t>տնտեսագիտություն</w:t>
      </w:r>
    </w:p>
    <w:p w:rsidR="00AE4D55" w:rsidRPr="0066561F" w:rsidRDefault="00AE4D55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մասնագիտությամբ դոցենտի գիտական կոչում շնորհելու մասին:</w:t>
      </w:r>
    </w:p>
    <w:p w:rsidR="0066561F" w:rsidRPr="004F57B4" w:rsidRDefault="0066561F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</w:p>
    <w:p w:rsidR="0066561F" w:rsidRPr="004F57B4" w:rsidRDefault="0066561F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</w:p>
    <w:p w:rsidR="0066561F" w:rsidRPr="00F46DE1" w:rsidRDefault="0066561F" w:rsidP="0066561F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bCs/>
          <w:lang w:val="hy-AM"/>
        </w:rPr>
      </w:pPr>
      <w:r w:rsidRPr="004F57B4">
        <w:rPr>
          <w:rFonts w:ascii="GHEA Grapalat" w:hAnsi="GHEA Grapalat" w:cs="GHEA Grapalat"/>
          <w:lang w:val="hy-AM"/>
        </w:rPr>
        <w:tab/>
      </w:r>
      <w:r w:rsidRPr="001C2F24">
        <w:rPr>
          <w:rFonts w:ascii="GHEA Grapalat" w:hAnsi="GHEA Grapalat" w:cs="GHEA Grapalat"/>
          <w:lang w:val="hy-AM"/>
        </w:rPr>
        <w:t>Հայաստանի ազգային պոլիտեխնիկական</w:t>
      </w:r>
      <w:r w:rsidRPr="0022465A">
        <w:rPr>
          <w:rFonts w:ascii="GHEA Grapalat" w:hAnsi="GHEA Grapalat" w:cs="GHEA Grapalat"/>
          <w:lang w:val="hy-AM"/>
        </w:rPr>
        <w:t xml:space="preserve"> </w:t>
      </w:r>
      <w:r w:rsidRPr="00F46DE1">
        <w:rPr>
          <w:rFonts w:ascii="GHEA Grapalat" w:hAnsi="GHEA Grapalat" w:cs="GHEA Grapalat"/>
          <w:lang w:val="hy-AM"/>
        </w:rPr>
        <w:t xml:space="preserve">համալսարանի գիտական խորհրդի </w:t>
      </w:r>
      <w:r w:rsidRPr="0022465A">
        <w:rPr>
          <w:rFonts w:ascii="GHEA Grapalat" w:hAnsi="GHEA Grapalat" w:cs="GHEA Grapalat"/>
          <w:lang w:val="hy-AM"/>
        </w:rPr>
        <w:t>2</w:t>
      </w:r>
      <w:r w:rsidRPr="001C2F24">
        <w:rPr>
          <w:rFonts w:ascii="GHEA Grapalat" w:hAnsi="GHEA Grapalat" w:cs="GHEA Grapalat"/>
          <w:lang w:val="hy-AM"/>
        </w:rPr>
        <w:t>4</w:t>
      </w:r>
      <w:r w:rsidRPr="00F46DE1">
        <w:rPr>
          <w:rFonts w:ascii="GHEA Grapalat" w:hAnsi="GHEA Grapalat" w:cs="GHEA Grapalat"/>
          <w:lang w:val="hy-AM"/>
        </w:rPr>
        <w:t>.</w:t>
      </w:r>
      <w:r w:rsidRPr="0022465A">
        <w:rPr>
          <w:rFonts w:ascii="GHEA Grapalat" w:hAnsi="GHEA Grapalat" w:cs="GHEA Grapalat"/>
          <w:lang w:val="hy-AM"/>
        </w:rPr>
        <w:t>11</w:t>
      </w:r>
      <w:r w:rsidRPr="00F46DE1">
        <w:rPr>
          <w:rFonts w:ascii="GHEA Grapalat" w:hAnsi="GHEA Grapalat" w:cs="GHEA Grapalat"/>
          <w:lang w:val="hy-AM"/>
        </w:rPr>
        <w:t xml:space="preserve">.2023թ. հ. </w:t>
      </w:r>
      <w:r w:rsidRPr="001C2F24">
        <w:rPr>
          <w:rFonts w:ascii="GHEA Grapalat" w:hAnsi="GHEA Grapalat" w:cs="GHEA Grapalat"/>
          <w:lang w:val="hy-AM"/>
        </w:rPr>
        <w:t>20</w:t>
      </w:r>
      <w:r w:rsidRPr="00F46DE1">
        <w:rPr>
          <w:rFonts w:ascii="GHEA Grapalat" w:hAnsi="GHEA Grapalat" w:cs="GHEA Grapalat"/>
          <w:lang w:val="hy-AM"/>
        </w:rPr>
        <w:t xml:space="preserve"> որոշումը`</w:t>
      </w:r>
    </w:p>
    <w:p w:rsidR="0066561F" w:rsidRPr="0066561F" w:rsidRDefault="0066561F" w:rsidP="0066561F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1</w:t>
      </w:r>
      <w:r w:rsidRPr="00C14BB6">
        <w:rPr>
          <w:rFonts w:ascii="GHEA Grapalat" w:hAnsi="GHEA Grapalat" w:cs="GHEA Grapalat"/>
          <w:lang w:val="hy-AM"/>
        </w:rPr>
        <w:t>.</w:t>
      </w:r>
      <w:r w:rsidRPr="00AE4D55">
        <w:rPr>
          <w:rFonts w:ascii="GHEA Grapalat" w:hAnsi="GHEA Grapalat" w:cs="GHEA Grapalat"/>
          <w:lang w:val="hy-AM"/>
        </w:rPr>
        <w:t xml:space="preserve"> </w:t>
      </w:r>
      <w:r w:rsidRPr="0066561F">
        <w:rPr>
          <w:rFonts w:ascii="GHEA Grapalat" w:hAnsi="GHEA Grapalat" w:cs="GHEA Grapalat"/>
          <w:lang w:val="hy-AM"/>
        </w:rPr>
        <w:t>Մարտին Գալերիկի Արզումանյանին</w:t>
      </w:r>
      <w:r w:rsidRPr="00AE4D55">
        <w:rPr>
          <w:rFonts w:ascii="GHEA Grapalat" w:hAnsi="GHEA Grapalat" w:cs="GHEA Grapalat"/>
          <w:lang w:val="hy-AM"/>
        </w:rPr>
        <w:tab/>
        <w:t>-</w:t>
      </w:r>
      <w:r w:rsidRPr="00AE4D55">
        <w:rPr>
          <w:rFonts w:ascii="GHEA Grapalat" w:hAnsi="GHEA Grapalat" w:cs="GHEA Grapalat"/>
          <w:lang w:val="hy-AM"/>
        </w:rPr>
        <w:tab/>
      </w:r>
      <w:r w:rsidRPr="0066561F">
        <w:rPr>
          <w:rFonts w:ascii="GHEA Grapalat" w:hAnsi="GHEA Grapalat" w:cs="GHEA Grapalat"/>
          <w:lang w:val="hy-AM"/>
        </w:rPr>
        <w:t>մեքենաշինություն և մեքենագիտություն</w:t>
      </w:r>
    </w:p>
    <w:p w:rsidR="0066561F" w:rsidRPr="0066561F" w:rsidRDefault="0066561F" w:rsidP="0066561F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66561F">
        <w:rPr>
          <w:rFonts w:ascii="GHEA Grapalat" w:hAnsi="GHEA Grapalat" w:cs="GHEA Grapalat"/>
          <w:lang w:val="hy-AM"/>
        </w:rPr>
        <w:t>2. Գոհար Վաչագանի Հարությունյանին</w:t>
      </w:r>
      <w:r w:rsidRPr="0066561F">
        <w:rPr>
          <w:rFonts w:ascii="GHEA Grapalat" w:hAnsi="GHEA Grapalat" w:cs="GHEA Grapalat"/>
          <w:lang w:val="hy-AM"/>
        </w:rPr>
        <w:tab/>
        <w:t>-</w:t>
      </w:r>
      <w:r w:rsidRPr="0066561F">
        <w:rPr>
          <w:rFonts w:ascii="GHEA Grapalat" w:hAnsi="GHEA Grapalat" w:cs="GHEA Grapalat"/>
          <w:lang w:val="hy-AM"/>
        </w:rPr>
        <w:tab/>
        <w:t>էլեկտրատեխնիկա</w:t>
      </w:r>
    </w:p>
    <w:p w:rsidR="0066561F" w:rsidRPr="0066561F" w:rsidRDefault="0066561F" w:rsidP="0066561F">
      <w:pPr>
        <w:pStyle w:val="ae"/>
        <w:tabs>
          <w:tab w:val="left" w:pos="1276"/>
        </w:tabs>
        <w:spacing w:after="0" w:line="360" w:lineRule="auto"/>
        <w:ind w:left="4248" w:hanging="4242"/>
        <w:rPr>
          <w:rFonts w:ascii="GHEA Grapalat" w:hAnsi="GHEA Grapalat" w:cs="GHEA Grapalat"/>
          <w:lang w:val="hy-AM"/>
        </w:rPr>
      </w:pPr>
      <w:r w:rsidRPr="0066561F">
        <w:rPr>
          <w:rFonts w:ascii="GHEA Grapalat" w:hAnsi="GHEA Grapalat" w:cs="GHEA Grapalat"/>
          <w:lang w:val="hy-AM"/>
        </w:rPr>
        <w:t>3. Կարապետ Արզումանի Թոռչյանին</w:t>
      </w:r>
      <w:r w:rsidRPr="0066561F">
        <w:rPr>
          <w:rFonts w:ascii="GHEA Grapalat" w:hAnsi="GHEA Grapalat" w:cs="GHEA Grapalat"/>
          <w:lang w:val="hy-AM"/>
        </w:rPr>
        <w:tab/>
      </w:r>
      <w:r w:rsidRPr="0066561F">
        <w:rPr>
          <w:rFonts w:ascii="GHEA Grapalat" w:hAnsi="GHEA Grapalat" w:cs="GHEA Grapalat"/>
          <w:lang w:val="hy-AM"/>
        </w:rPr>
        <w:tab/>
        <w:t>-</w:t>
      </w:r>
      <w:r w:rsidRPr="0066561F">
        <w:rPr>
          <w:rFonts w:ascii="GHEA Grapalat" w:hAnsi="GHEA Grapalat" w:cs="GHEA Grapalat"/>
          <w:lang w:val="hy-AM"/>
        </w:rPr>
        <w:tab/>
        <w:t xml:space="preserve">ինֆորմատիկա, հաշվողական տեխնիկա </w:t>
      </w:r>
      <w:r w:rsidRPr="0066561F">
        <w:rPr>
          <w:rFonts w:ascii="GHEA Grapalat" w:hAnsi="GHEA Grapalat" w:cs="GHEA Grapalat"/>
          <w:lang w:val="hy-AM"/>
        </w:rPr>
        <w:br/>
        <w:t xml:space="preserve">                    և ավտոմատացում</w:t>
      </w:r>
    </w:p>
    <w:p w:rsidR="0066561F" w:rsidRPr="0066561F" w:rsidRDefault="0066561F" w:rsidP="0066561F">
      <w:pPr>
        <w:pStyle w:val="ae"/>
        <w:tabs>
          <w:tab w:val="left" w:pos="1276"/>
        </w:tabs>
        <w:spacing w:after="0" w:line="360" w:lineRule="auto"/>
        <w:ind w:left="4248" w:hanging="4242"/>
        <w:rPr>
          <w:rFonts w:ascii="GHEA Grapalat" w:hAnsi="GHEA Grapalat" w:cs="GHEA Grapalat"/>
          <w:lang w:val="hy-AM"/>
        </w:rPr>
      </w:pPr>
      <w:r w:rsidRPr="0066561F">
        <w:rPr>
          <w:rFonts w:ascii="GHEA Grapalat" w:hAnsi="GHEA Grapalat" w:cs="GHEA Grapalat"/>
          <w:lang w:val="hy-AM"/>
        </w:rPr>
        <w:t>4. Օվսաննա Համլետի Օհանյանին</w:t>
      </w:r>
      <w:r w:rsidRPr="0066561F">
        <w:rPr>
          <w:rFonts w:ascii="GHEA Grapalat" w:hAnsi="GHEA Grapalat" w:cs="GHEA Grapalat"/>
          <w:lang w:val="hy-AM"/>
        </w:rPr>
        <w:tab/>
      </w:r>
      <w:r w:rsidRPr="0066561F">
        <w:rPr>
          <w:rFonts w:ascii="GHEA Grapalat" w:hAnsi="GHEA Grapalat" w:cs="GHEA Grapalat"/>
          <w:lang w:val="hy-AM"/>
        </w:rPr>
        <w:tab/>
        <w:t>-</w:t>
      </w:r>
      <w:r w:rsidRPr="0066561F">
        <w:rPr>
          <w:rFonts w:ascii="GHEA Grapalat" w:hAnsi="GHEA Grapalat" w:cs="GHEA Grapalat"/>
          <w:lang w:val="hy-AM"/>
        </w:rPr>
        <w:tab/>
        <w:t xml:space="preserve">ինֆորմատիկա, հաշվողական տեխնիկա </w:t>
      </w:r>
      <w:r w:rsidRPr="0066561F">
        <w:rPr>
          <w:rFonts w:ascii="GHEA Grapalat" w:hAnsi="GHEA Grapalat" w:cs="GHEA Grapalat"/>
          <w:lang w:val="hy-AM"/>
        </w:rPr>
        <w:br/>
        <w:t xml:space="preserve">                    և ավտոմատացում</w:t>
      </w:r>
    </w:p>
    <w:p w:rsidR="0066561F" w:rsidRPr="00B303A4" w:rsidRDefault="0066561F" w:rsidP="0066561F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մասնագիտությամբ դոցենտի գիտական կոչում շնորհելու մասին:</w:t>
      </w:r>
    </w:p>
    <w:p w:rsidR="0066561F" w:rsidRPr="0066561F" w:rsidRDefault="0066561F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</w:p>
    <w:p w:rsidR="004F57B4" w:rsidRPr="00F46DE1" w:rsidRDefault="004F57B4" w:rsidP="004F57B4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bCs/>
          <w:lang w:val="hy-AM"/>
        </w:rPr>
      </w:pPr>
      <w:r w:rsidRPr="001C2F24">
        <w:rPr>
          <w:rFonts w:ascii="GHEA Grapalat" w:hAnsi="GHEA Grapalat" w:cs="GHEA Grapalat"/>
          <w:lang w:val="hy-AM"/>
        </w:rPr>
        <w:tab/>
      </w:r>
      <w:r w:rsidRPr="00A76F15">
        <w:rPr>
          <w:rFonts w:ascii="GHEA Grapalat" w:hAnsi="GHEA Grapalat" w:cs="GHEA Grapalat"/>
          <w:lang w:val="hy-AM"/>
        </w:rPr>
        <w:t>Հայաստանի Եվրոպական</w:t>
      </w:r>
      <w:r w:rsidRPr="0022465A">
        <w:rPr>
          <w:rFonts w:ascii="GHEA Grapalat" w:hAnsi="GHEA Grapalat" w:cs="GHEA Grapalat"/>
          <w:lang w:val="hy-AM"/>
        </w:rPr>
        <w:t xml:space="preserve"> </w:t>
      </w:r>
      <w:r w:rsidRPr="00F46DE1">
        <w:rPr>
          <w:rFonts w:ascii="GHEA Grapalat" w:hAnsi="GHEA Grapalat" w:cs="GHEA Grapalat"/>
          <w:lang w:val="hy-AM"/>
        </w:rPr>
        <w:t xml:space="preserve">համալսարանի գիտական խորհրդի </w:t>
      </w:r>
      <w:r w:rsidRPr="00A76F15">
        <w:rPr>
          <w:rFonts w:ascii="GHEA Grapalat" w:hAnsi="GHEA Grapalat" w:cs="GHEA Grapalat"/>
          <w:lang w:val="hy-AM"/>
        </w:rPr>
        <w:t>04</w:t>
      </w:r>
      <w:r w:rsidRPr="00F46DE1">
        <w:rPr>
          <w:rFonts w:ascii="GHEA Grapalat" w:hAnsi="GHEA Grapalat" w:cs="GHEA Grapalat"/>
          <w:lang w:val="hy-AM"/>
        </w:rPr>
        <w:t>.</w:t>
      </w:r>
      <w:r w:rsidRPr="0022465A">
        <w:rPr>
          <w:rFonts w:ascii="GHEA Grapalat" w:hAnsi="GHEA Grapalat" w:cs="GHEA Grapalat"/>
          <w:lang w:val="hy-AM"/>
        </w:rPr>
        <w:t>1</w:t>
      </w:r>
      <w:r w:rsidRPr="00A76F15">
        <w:rPr>
          <w:rFonts w:ascii="GHEA Grapalat" w:hAnsi="GHEA Grapalat" w:cs="GHEA Grapalat"/>
          <w:lang w:val="hy-AM"/>
        </w:rPr>
        <w:t>2</w:t>
      </w:r>
      <w:r w:rsidRPr="00F46DE1">
        <w:rPr>
          <w:rFonts w:ascii="GHEA Grapalat" w:hAnsi="GHEA Grapalat" w:cs="GHEA Grapalat"/>
          <w:lang w:val="hy-AM"/>
        </w:rPr>
        <w:t xml:space="preserve">.2023թ. հ. </w:t>
      </w:r>
      <w:r w:rsidRPr="00A76F15">
        <w:rPr>
          <w:rFonts w:ascii="GHEA Grapalat" w:hAnsi="GHEA Grapalat" w:cs="GHEA Grapalat"/>
          <w:lang w:val="hy-AM"/>
        </w:rPr>
        <w:t>4</w:t>
      </w:r>
      <w:r w:rsidRPr="00722C3B">
        <w:rPr>
          <w:rFonts w:ascii="GHEA Grapalat" w:hAnsi="GHEA Grapalat" w:cs="GHEA Grapalat"/>
          <w:lang w:val="hy-AM"/>
        </w:rPr>
        <w:t>6</w:t>
      </w:r>
      <w:r w:rsidRPr="00F46DE1">
        <w:rPr>
          <w:rFonts w:ascii="GHEA Grapalat" w:hAnsi="GHEA Grapalat" w:cs="GHEA Grapalat"/>
          <w:lang w:val="hy-AM"/>
        </w:rPr>
        <w:t xml:space="preserve"> որոշումը`</w:t>
      </w:r>
    </w:p>
    <w:p w:rsidR="004F57B4" w:rsidRPr="001C2F24" w:rsidRDefault="004F57B4" w:rsidP="004F57B4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1</w:t>
      </w:r>
      <w:r w:rsidRPr="00C14BB6">
        <w:rPr>
          <w:rFonts w:ascii="GHEA Grapalat" w:hAnsi="GHEA Grapalat" w:cs="GHEA Grapalat"/>
          <w:lang w:val="hy-AM"/>
        </w:rPr>
        <w:t>.</w:t>
      </w:r>
      <w:r w:rsidRPr="00AE4D55">
        <w:rPr>
          <w:rFonts w:ascii="GHEA Grapalat" w:hAnsi="GHEA Grapalat" w:cs="GHEA Grapalat"/>
          <w:lang w:val="hy-AM"/>
        </w:rPr>
        <w:t xml:space="preserve"> </w:t>
      </w:r>
      <w:r w:rsidRPr="001C2F24">
        <w:rPr>
          <w:rFonts w:ascii="GHEA Grapalat" w:hAnsi="GHEA Grapalat" w:cs="GHEA Grapalat"/>
          <w:lang w:val="hy-AM"/>
        </w:rPr>
        <w:t>Հեղինե Էդիսոնի Ղումաշյանին</w:t>
      </w:r>
      <w:r w:rsidRPr="00C14BB6">
        <w:rPr>
          <w:rFonts w:ascii="GHEA Grapalat" w:hAnsi="GHEA Grapalat" w:cs="GHEA Grapalat"/>
          <w:lang w:val="hy-AM"/>
        </w:rPr>
        <w:tab/>
      </w:r>
      <w:r w:rsidRPr="00AE4D55">
        <w:rPr>
          <w:rFonts w:ascii="GHEA Grapalat" w:hAnsi="GHEA Grapalat" w:cs="GHEA Grapalat"/>
          <w:lang w:val="hy-AM"/>
        </w:rPr>
        <w:tab/>
        <w:t>-</w:t>
      </w:r>
      <w:r w:rsidRPr="00AE4D55">
        <w:rPr>
          <w:rFonts w:ascii="GHEA Grapalat" w:hAnsi="GHEA Grapalat" w:cs="GHEA Grapalat"/>
          <w:lang w:val="hy-AM"/>
        </w:rPr>
        <w:tab/>
      </w:r>
      <w:r w:rsidRPr="001C2F24">
        <w:rPr>
          <w:rFonts w:ascii="GHEA Grapalat" w:hAnsi="GHEA Grapalat" w:cs="GHEA Grapalat"/>
          <w:lang w:val="hy-AM"/>
        </w:rPr>
        <w:t>մաթեմատիկա</w:t>
      </w:r>
    </w:p>
    <w:p w:rsidR="004F57B4" w:rsidRPr="0066561F" w:rsidRDefault="004F57B4" w:rsidP="004F57B4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  <w:r w:rsidRPr="00AE4D55">
        <w:rPr>
          <w:rFonts w:ascii="GHEA Grapalat" w:hAnsi="GHEA Grapalat" w:cs="GHEA Grapalat"/>
          <w:lang w:val="hy-AM"/>
        </w:rPr>
        <w:t>մասնագիտությամբ դոցենտի գիտական կոչում շնորհելու մասին:</w:t>
      </w:r>
    </w:p>
    <w:p w:rsidR="009E5E3C" w:rsidRPr="00B303A4" w:rsidRDefault="009E5E3C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</w:p>
    <w:p w:rsidR="009E5E3C" w:rsidRPr="00B303A4" w:rsidRDefault="009E5E3C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</w:p>
    <w:p w:rsidR="009E5E3C" w:rsidRPr="00B303A4" w:rsidRDefault="009E5E3C" w:rsidP="00F36CA2">
      <w:pPr>
        <w:pStyle w:val="ae"/>
        <w:tabs>
          <w:tab w:val="left" w:pos="1276"/>
        </w:tabs>
        <w:spacing w:after="0" w:line="360" w:lineRule="auto"/>
        <w:ind w:left="0"/>
        <w:rPr>
          <w:rFonts w:ascii="GHEA Grapalat" w:hAnsi="GHEA Grapalat" w:cs="GHEA Grapalat"/>
          <w:lang w:val="hy-AM"/>
        </w:rPr>
      </w:pPr>
    </w:p>
    <w:p w:rsidR="00AE4D55" w:rsidRDefault="009E5E3C" w:rsidP="00DB28D2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b/>
          <w:lang w:val="hy-AM"/>
        </w:rPr>
      </w:pPr>
      <w:r w:rsidRPr="00B303A4">
        <w:rPr>
          <w:rFonts w:ascii="GHEA Grapalat" w:hAnsi="GHEA Grapalat" w:cs="GHEA Grapalat"/>
          <w:lang w:val="hy-AM"/>
        </w:rPr>
        <w:tab/>
      </w:r>
    </w:p>
    <w:p w:rsidR="00AE4D55" w:rsidRPr="00981D94" w:rsidRDefault="00AE4D55" w:rsidP="00AE4D55">
      <w:pPr>
        <w:pStyle w:val="a3"/>
        <w:ind w:left="708" w:right="-13" w:firstLine="708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ՆԱԽԱԳԱՀ`    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 w:rsidRPr="00981D94">
        <w:rPr>
          <w:rFonts w:ascii="GHEA Grapalat" w:hAnsi="GHEA Grapalat"/>
          <w:b/>
          <w:lang w:val="hy-AM"/>
        </w:rPr>
        <w:t>ՍԱՐԳԻՍ ՀԱՅՈՑՅԱՆ</w:t>
      </w:r>
    </w:p>
    <w:p w:rsidR="007C363D" w:rsidRPr="00DB0885" w:rsidRDefault="00DB0885" w:rsidP="00E71215">
      <w:pPr>
        <w:pStyle w:val="a3"/>
        <w:ind w:right="-13"/>
        <w:rPr>
          <w:rFonts w:ascii="GHEA Grapalat" w:hAnsi="GHEA Grapalat"/>
          <w:sz w:val="18"/>
          <w:szCs w:val="18"/>
          <w:lang w:val="hy-AM"/>
        </w:rPr>
      </w:pP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</w:p>
    <w:sectPr w:rsidR="007C363D" w:rsidRPr="00DB0885" w:rsidSect="00753744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ACC" w:rsidRDefault="002B3ACC" w:rsidP="00AF6340">
      <w:r>
        <w:separator/>
      </w:r>
    </w:p>
  </w:endnote>
  <w:endnote w:type="continuationSeparator" w:id="0">
    <w:p w:rsidR="002B3ACC" w:rsidRDefault="002B3ACC" w:rsidP="00AF6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ACC" w:rsidRDefault="002B3ACC" w:rsidP="00AF6340">
      <w:r>
        <w:separator/>
      </w:r>
    </w:p>
  </w:footnote>
  <w:footnote w:type="continuationSeparator" w:id="0">
    <w:p w:rsidR="002B3ACC" w:rsidRDefault="002B3ACC" w:rsidP="00AF6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1D10B6A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abstractNum w:abstractNumId="5">
    <w:nsid w:val="63992880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141A4D"/>
    <w:multiLevelType w:val="hybridMultilevel"/>
    <w:tmpl w:val="88DC00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F7067"/>
    <w:multiLevelType w:val="hybridMultilevel"/>
    <w:tmpl w:val="9ED4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BE7522"/>
    <w:rsid w:val="00000F1F"/>
    <w:rsid w:val="00017D3A"/>
    <w:rsid w:val="00020608"/>
    <w:rsid w:val="00025328"/>
    <w:rsid w:val="0002768A"/>
    <w:rsid w:val="00030062"/>
    <w:rsid w:val="0003440A"/>
    <w:rsid w:val="00036649"/>
    <w:rsid w:val="00043416"/>
    <w:rsid w:val="00055AD3"/>
    <w:rsid w:val="00055E86"/>
    <w:rsid w:val="0006532B"/>
    <w:rsid w:val="00066E44"/>
    <w:rsid w:val="00083549"/>
    <w:rsid w:val="00086C6A"/>
    <w:rsid w:val="00092608"/>
    <w:rsid w:val="000950AF"/>
    <w:rsid w:val="000B1BF9"/>
    <w:rsid w:val="000B32FD"/>
    <w:rsid w:val="000D18E3"/>
    <w:rsid w:val="000E4468"/>
    <w:rsid w:val="000E7FC5"/>
    <w:rsid w:val="000F183C"/>
    <w:rsid w:val="00101780"/>
    <w:rsid w:val="00106736"/>
    <w:rsid w:val="00126C64"/>
    <w:rsid w:val="00126D9C"/>
    <w:rsid w:val="00151918"/>
    <w:rsid w:val="00160042"/>
    <w:rsid w:val="001709D9"/>
    <w:rsid w:val="00173F7D"/>
    <w:rsid w:val="001768D7"/>
    <w:rsid w:val="00183C54"/>
    <w:rsid w:val="0019109D"/>
    <w:rsid w:val="001A76AC"/>
    <w:rsid w:val="001B0E4F"/>
    <w:rsid w:val="001B7CA6"/>
    <w:rsid w:val="001C1BF3"/>
    <w:rsid w:val="001C2F24"/>
    <w:rsid w:val="001C76E2"/>
    <w:rsid w:val="001D6C87"/>
    <w:rsid w:val="001D73ED"/>
    <w:rsid w:val="001D7EA5"/>
    <w:rsid w:val="001F12D9"/>
    <w:rsid w:val="001F62B1"/>
    <w:rsid w:val="002145DA"/>
    <w:rsid w:val="0022465A"/>
    <w:rsid w:val="00231242"/>
    <w:rsid w:val="00242852"/>
    <w:rsid w:val="00254F4C"/>
    <w:rsid w:val="00276BAE"/>
    <w:rsid w:val="002A426B"/>
    <w:rsid w:val="002B3666"/>
    <w:rsid w:val="002B3ACC"/>
    <w:rsid w:val="002C6AB5"/>
    <w:rsid w:val="002E0134"/>
    <w:rsid w:val="00302CA7"/>
    <w:rsid w:val="00305869"/>
    <w:rsid w:val="003149BB"/>
    <w:rsid w:val="00327D36"/>
    <w:rsid w:val="00333946"/>
    <w:rsid w:val="00347042"/>
    <w:rsid w:val="003A4CAC"/>
    <w:rsid w:val="003A7849"/>
    <w:rsid w:val="003B7063"/>
    <w:rsid w:val="003C16F2"/>
    <w:rsid w:val="003C37BB"/>
    <w:rsid w:val="003C66B2"/>
    <w:rsid w:val="003D38F7"/>
    <w:rsid w:val="003D72AD"/>
    <w:rsid w:val="003E06E7"/>
    <w:rsid w:val="00402FFB"/>
    <w:rsid w:val="00420213"/>
    <w:rsid w:val="004463FE"/>
    <w:rsid w:val="00453FD9"/>
    <w:rsid w:val="004547D0"/>
    <w:rsid w:val="00470FE6"/>
    <w:rsid w:val="00473267"/>
    <w:rsid w:val="00485731"/>
    <w:rsid w:val="0048663C"/>
    <w:rsid w:val="00492192"/>
    <w:rsid w:val="004A1AA4"/>
    <w:rsid w:val="004F3B7C"/>
    <w:rsid w:val="004F57B4"/>
    <w:rsid w:val="00500132"/>
    <w:rsid w:val="005023A9"/>
    <w:rsid w:val="00515069"/>
    <w:rsid w:val="00517B68"/>
    <w:rsid w:val="0052017D"/>
    <w:rsid w:val="00520B41"/>
    <w:rsid w:val="00527D03"/>
    <w:rsid w:val="00541F1B"/>
    <w:rsid w:val="00546AA5"/>
    <w:rsid w:val="005503F3"/>
    <w:rsid w:val="005563BF"/>
    <w:rsid w:val="00565799"/>
    <w:rsid w:val="005811C5"/>
    <w:rsid w:val="00590574"/>
    <w:rsid w:val="0059099A"/>
    <w:rsid w:val="005A1226"/>
    <w:rsid w:val="005B4722"/>
    <w:rsid w:val="005D5A6E"/>
    <w:rsid w:val="006064E5"/>
    <w:rsid w:val="006200B5"/>
    <w:rsid w:val="00623146"/>
    <w:rsid w:val="00634808"/>
    <w:rsid w:val="006372C3"/>
    <w:rsid w:val="00651A8F"/>
    <w:rsid w:val="00661D98"/>
    <w:rsid w:val="0066561F"/>
    <w:rsid w:val="00665C2A"/>
    <w:rsid w:val="006723A8"/>
    <w:rsid w:val="006738D1"/>
    <w:rsid w:val="0067628C"/>
    <w:rsid w:val="006B7CC1"/>
    <w:rsid w:val="006C481F"/>
    <w:rsid w:val="006C534A"/>
    <w:rsid w:val="006E34B3"/>
    <w:rsid w:val="006E5F41"/>
    <w:rsid w:val="00700B88"/>
    <w:rsid w:val="007143AA"/>
    <w:rsid w:val="00715652"/>
    <w:rsid w:val="00722C3B"/>
    <w:rsid w:val="007475FD"/>
    <w:rsid w:val="00753744"/>
    <w:rsid w:val="00772BD0"/>
    <w:rsid w:val="007B6F9D"/>
    <w:rsid w:val="007C363D"/>
    <w:rsid w:val="007E7BC9"/>
    <w:rsid w:val="00806A2E"/>
    <w:rsid w:val="00834ABF"/>
    <w:rsid w:val="00843AF1"/>
    <w:rsid w:val="00861452"/>
    <w:rsid w:val="00872740"/>
    <w:rsid w:val="0087666F"/>
    <w:rsid w:val="00886BF6"/>
    <w:rsid w:val="00896DF2"/>
    <w:rsid w:val="008B0E52"/>
    <w:rsid w:val="008D102F"/>
    <w:rsid w:val="008D12D8"/>
    <w:rsid w:val="008E13AC"/>
    <w:rsid w:val="008E3ED3"/>
    <w:rsid w:val="008F66DE"/>
    <w:rsid w:val="00904FB9"/>
    <w:rsid w:val="009104E3"/>
    <w:rsid w:val="00921C54"/>
    <w:rsid w:val="00924979"/>
    <w:rsid w:val="00925ED5"/>
    <w:rsid w:val="00937DAB"/>
    <w:rsid w:val="00937F15"/>
    <w:rsid w:val="009555FB"/>
    <w:rsid w:val="00980D80"/>
    <w:rsid w:val="00981D94"/>
    <w:rsid w:val="009941C4"/>
    <w:rsid w:val="009C0802"/>
    <w:rsid w:val="009C7E76"/>
    <w:rsid w:val="009D7AED"/>
    <w:rsid w:val="009E0BB2"/>
    <w:rsid w:val="009E5E3C"/>
    <w:rsid w:val="009F39D6"/>
    <w:rsid w:val="00A00A22"/>
    <w:rsid w:val="00A10F72"/>
    <w:rsid w:val="00A1296D"/>
    <w:rsid w:val="00A173E1"/>
    <w:rsid w:val="00A41F49"/>
    <w:rsid w:val="00A76F15"/>
    <w:rsid w:val="00A76F73"/>
    <w:rsid w:val="00A903D7"/>
    <w:rsid w:val="00AA0987"/>
    <w:rsid w:val="00AA0B20"/>
    <w:rsid w:val="00AB4627"/>
    <w:rsid w:val="00AC4135"/>
    <w:rsid w:val="00AE36F9"/>
    <w:rsid w:val="00AE4D55"/>
    <w:rsid w:val="00AF6340"/>
    <w:rsid w:val="00B07C64"/>
    <w:rsid w:val="00B30041"/>
    <w:rsid w:val="00B303A4"/>
    <w:rsid w:val="00B64414"/>
    <w:rsid w:val="00B66740"/>
    <w:rsid w:val="00B72251"/>
    <w:rsid w:val="00B81ED8"/>
    <w:rsid w:val="00B87E5D"/>
    <w:rsid w:val="00BB30E8"/>
    <w:rsid w:val="00BB5FD9"/>
    <w:rsid w:val="00BE2C4F"/>
    <w:rsid w:val="00BE7522"/>
    <w:rsid w:val="00C021C2"/>
    <w:rsid w:val="00C04391"/>
    <w:rsid w:val="00C13FCB"/>
    <w:rsid w:val="00C14BB6"/>
    <w:rsid w:val="00C22F7A"/>
    <w:rsid w:val="00C5331E"/>
    <w:rsid w:val="00C575C9"/>
    <w:rsid w:val="00C6713D"/>
    <w:rsid w:val="00C67ABF"/>
    <w:rsid w:val="00C74D97"/>
    <w:rsid w:val="00C75D34"/>
    <w:rsid w:val="00C83D60"/>
    <w:rsid w:val="00C8668E"/>
    <w:rsid w:val="00C97CFB"/>
    <w:rsid w:val="00CB4281"/>
    <w:rsid w:val="00CB4B72"/>
    <w:rsid w:val="00CC405C"/>
    <w:rsid w:val="00CE1AE4"/>
    <w:rsid w:val="00D071C5"/>
    <w:rsid w:val="00D137A0"/>
    <w:rsid w:val="00D348C4"/>
    <w:rsid w:val="00D371E8"/>
    <w:rsid w:val="00D413EE"/>
    <w:rsid w:val="00D42A4F"/>
    <w:rsid w:val="00D47BFB"/>
    <w:rsid w:val="00D507EC"/>
    <w:rsid w:val="00D533F0"/>
    <w:rsid w:val="00D5426B"/>
    <w:rsid w:val="00D551FA"/>
    <w:rsid w:val="00D6313A"/>
    <w:rsid w:val="00D66717"/>
    <w:rsid w:val="00D745AA"/>
    <w:rsid w:val="00D750A6"/>
    <w:rsid w:val="00D837CB"/>
    <w:rsid w:val="00D93852"/>
    <w:rsid w:val="00DB0885"/>
    <w:rsid w:val="00DB28D2"/>
    <w:rsid w:val="00DD5A7B"/>
    <w:rsid w:val="00DD76D7"/>
    <w:rsid w:val="00DE089E"/>
    <w:rsid w:val="00E15425"/>
    <w:rsid w:val="00E15B3F"/>
    <w:rsid w:val="00E3431E"/>
    <w:rsid w:val="00E52AB2"/>
    <w:rsid w:val="00E554D6"/>
    <w:rsid w:val="00E577FF"/>
    <w:rsid w:val="00E71215"/>
    <w:rsid w:val="00E76858"/>
    <w:rsid w:val="00E84494"/>
    <w:rsid w:val="00E8496E"/>
    <w:rsid w:val="00E96E19"/>
    <w:rsid w:val="00EB06D0"/>
    <w:rsid w:val="00EB13EF"/>
    <w:rsid w:val="00EC33AB"/>
    <w:rsid w:val="00EC530F"/>
    <w:rsid w:val="00EE329E"/>
    <w:rsid w:val="00EE7DC4"/>
    <w:rsid w:val="00EF479F"/>
    <w:rsid w:val="00F03258"/>
    <w:rsid w:val="00F12BC7"/>
    <w:rsid w:val="00F36CA2"/>
    <w:rsid w:val="00F416EE"/>
    <w:rsid w:val="00F46DE1"/>
    <w:rsid w:val="00F551E3"/>
    <w:rsid w:val="00F63FAD"/>
    <w:rsid w:val="00F73213"/>
    <w:rsid w:val="00F80D1A"/>
    <w:rsid w:val="00F8416C"/>
    <w:rsid w:val="00F87151"/>
    <w:rsid w:val="00F92D14"/>
    <w:rsid w:val="00FC442C"/>
    <w:rsid w:val="00FE50B9"/>
    <w:rsid w:val="00FE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22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0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a3">
    <w:name w:val="Body Text"/>
    <w:basedOn w:val="a"/>
    <w:link w:val="a4"/>
    <w:rsid w:val="00E15425"/>
    <w:pPr>
      <w:spacing w:line="360" w:lineRule="auto"/>
      <w:jc w:val="both"/>
    </w:pPr>
    <w:rPr>
      <w:lang w:val="en-GB"/>
    </w:rPr>
  </w:style>
  <w:style w:type="paragraph" w:styleId="a5">
    <w:name w:val="Balloon Text"/>
    <w:basedOn w:val="a"/>
    <w:link w:val="a6"/>
    <w:rsid w:val="00F7321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a4">
    <w:name w:val="Основной текст Знак"/>
    <w:link w:val="a3"/>
    <w:rsid w:val="00EE7DC4"/>
    <w:rPr>
      <w:sz w:val="24"/>
      <w:szCs w:val="24"/>
      <w:lang w:val="en-GB"/>
    </w:rPr>
  </w:style>
  <w:style w:type="paragraph" w:styleId="a7">
    <w:name w:val="header"/>
    <w:basedOn w:val="a"/>
    <w:link w:val="a8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a8">
    <w:name w:val="Верхний колонтитул Знак"/>
    <w:link w:val="a7"/>
    <w:rsid w:val="00EE7DC4"/>
    <w:rPr>
      <w:rFonts w:ascii="Times Armenian" w:hAnsi="Times Armenian"/>
      <w:sz w:val="24"/>
      <w:szCs w:val="24"/>
      <w:lang w:val="ru-RU" w:eastAsia="ru-RU"/>
    </w:rPr>
  </w:style>
  <w:style w:type="table" w:styleId="a9">
    <w:name w:val="Table Grid"/>
    <w:basedOn w:val="a1"/>
    <w:rsid w:val="00651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51A8F"/>
    <w:rPr>
      <w:color w:val="0000FF"/>
      <w:u w:val="single"/>
    </w:rPr>
  </w:style>
  <w:style w:type="paragraph" w:styleId="ab">
    <w:name w:val="footer"/>
    <w:basedOn w:val="a"/>
    <w:link w:val="ac"/>
    <w:rsid w:val="00AF6340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rsid w:val="00AF6340"/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A41F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B08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DB0885"/>
    <w:pPr>
      <w:spacing w:after="120" w:line="480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DB0885"/>
    <w:rPr>
      <w:rFonts w:ascii="Cambria" w:hAnsi="Cambria"/>
      <w:sz w:val="22"/>
      <w:szCs w:val="22"/>
      <w:lang w:bidi="en-US"/>
    </w:rPr>
  </w:style>
  <w:style w:type="paragraph" w:styleId="ae">
    <w:name w:val="Body Text Indent"/>
    <w:basedOn w:val="a"/>
    <w:link w:val="af"/>
    <w:unhideWhenUsed/>
    <w:rsid w:val="00AE4D5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E4D5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F2288-E7A3-4F83-8DE7-143AB53A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ՀԱՅԱՍՏԱՆԻ ՀԱՆՐԱՊԵՏՈՒԹՅԱՆ</vt:lpstr>
      <vt:lpstr>ՀԱՅԱՍՏԱՆԻ ՀԱՆՐԱՊԵՏՈՒԹՅԱՆ</vt:lpstr>
    </vt:vector>
  </TitlesOfParts>
  <Company>Ok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subject/>
  <dc:creator>Comp</dc:creator>
  <cp:keywords/>
  <dc:description/>
  <cp:lastModifiedBy>Пользователь</cp:lastModifiedBy>
  <cp:revision>50</cp:revision>
  <cp:lastPrinted>2023-11-01T07:32:00Z</cp:lastPrinted>
  <dcterms:created xsi:type="dcterms:W3CDTF">2023-06-13T09:11:00Z</dcterms:created>
  <dcterms:modified xsi:type="dcterms:W3CDTF">2023-12-21T10:47:00Z</dcterms:modified>
</cp:coreProperties>
</file>